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2C2C25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4BA650B9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673956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5B37AC91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01E42533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2873C5EF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7C7D2256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679B3D25" w14:textId="63CF71E2" w:rsidR="00BE738A" w:rsidRPr="002348EE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2348EE">
        <w:rPr>
          <w:rFonts w:ascii="Arial" w:hAnsi="Arial" w:cs="Arial"/>
        </w:rPr>
        <w:t>OGGETTO:</w:t>
      </w:r>
      <w:r w:rsidRPr="002348EE">
        <w:rPr>
          <w:rFonts w:ascii="Arial" w:hAnsi="Arial" w:cs="Arial"/>
        </w:rPr>
        <w:tab/>
      </w:r>
      <w:r w:rsidR="00001BA6" w:rsidRPr="002348EE">
        <w:rPr>
          <w:rFonts w:ascii="Arial" w:hAnsi="Arial" w:cs="Arial"/>
        </w:rPr>
        <w:t xml:space="preserve">AVVISO </w:t>
      </w:r>
      <w:r w:rsidR="0040113B" w:rsidRPr="002348EE">
        <w:rPr>
          <w:rFonts w:ascii="Arial" w:hAnsi="Arial" w:cs="Arial"/>
        </w:rPr>
        <w:t>0</w:t>
      </w:r>
      <w:r w:rsidR="00082CFD" w:rsidRPr="002348EE">
        <w:rPr>
          <w:rFonts w:ascii="Arial" w:hAnsi="Arial" w:cs="Arial"/>
        </w:rPr>
        <w:t>2</w:t>
      </w:r>
      <w:r w:rsidR="0040113B" w:rsidRPr="002348EE">
        <w:rPr>
          <w:rFonts w:ascii="Arial" w:hAnsi="Arial" w:cs="Arial"/>
        </w:rPr>
        <w:t>/20</w:t>
      </w:r>
      <w:r w:rsidR="003C6FEB" w:rsidRPr="002348EE">
        <w:rPr>
          <w:rFonts w:ascii="Arial" w:hAnsi="Arial" w:cs="Arial"/>
        </w:rPr>
        <w:t>21</w:t>
      </w:r>
      <w:r w:rsidRPr="002348EE">
        <w:rPr>
          <w:rFonts w:ascii="Arial" w:hAnsi="Arial" w:cs="Arial"/>
        </w:rPr>
        <w:t xml:space="preserve"> </w:t>
      </w:r>
      <w:r w:rsidR="00EA25F7" w:rsidRPr="002348EE">
        <w:rPr>
          <w:rFonts w:ascii="Arial" w:hAnsi="Arial" w:cs="Arial"/>
        </w:rPr>
        <w:t>–</w:t>
      </w:r>
      <w:r w:rsidR="00001BA6" w:rsidRPr="002348EE">
        <w:rPr>
          <w:rFonts w:ascii="Arial" w:hAnsi="Arial" w:cs="Arial"/>
        </w:rPr>
        <w:t xml:space="preserve"> PIANO FORMATIVO </w:t>
      </w:r>
      <w:r w:rsidR="004E1E82" w:rsidRPr="002348EE">
        <w:rPr>
          <w:rFonts w:ascii="Arial" w:hAnsi="Arial" w:cs="Arial"/>
        </w:rPr>
        <w:t>__________</w:t>
      </w:r>
      <w:r w:rsidR="00001BA6" w:rsidRPr="002348EE">
        <w:rPr>
          <w:rFonts w:ascii="Arial" w:hAnsi="Arial" w:cs="Arial"/>
        </w:rPr>
        <w:t>____________________</w:t>
      </w:r>
      <w:r w:rsidR="00DF1FE8" w:rsidRPr="002348EE">
        <w:rPr>
          <w:rFonts w:ascii="Arial" w:hAnsi="Arial" w:cs="Arial"/>
        </w:rPr>
        <w:t>__________, ID_______________ (obbligatorio)</w:t>
      </w:r>
      <w:r w:rsidRPr="002348EE">
        <w:rPr>
          <w:rFonts w:ascii="Arial" w:hAnsi="Arial" w:cs="Arial"/>
        </w:rPr>
        <w:t xml:space="preserve">, </w:t>
      </w:r>
      <w:r w:rsidR="004A37DA" w:rsidRPr="002348EE">
        <w:rPr>
          <w:rFonts w:ascii="Arial" w:hAnsi="Arial" w:cs="Arial"/>
        </w:rPr>
        <w:t>DICHIARAZIONE ISCRIZIONE/NON ISCRIZ</w:t>
      </w:r>
      <w:r w:rsidR="0064425D" w:rsidRPr="002348EE">
        <w:rPr>
          <w:rFonts w:ascii="Arial" w:hAnsi="Arial" w:cs="Arial"/>
        </w:rPr>
        <w:t xml:space="preserve">IONE, </w:t>
      </w:r>
      <w:r w:rsidR="001C5EBC" w:rsidRPr="002348EE">
        <w:rPr>
          <w:rFonts w:ascii="Arial" w:hAnsi="Arial" w:cs="Arial"/>
        </w:rPr>
        <w:t xml:space="preserve">POSSESSO REQUISITI </w:t>
      </w:r>
      <w:r w:rsidR="0064425D" w:rsidRPr="002348EE">
        <w:rPr>
          <w:rFonts w:ascii="Arial" w:hAnsi="Arial" w:cs="Arial"/>
        </w:rPr>
        <w:t>MEMBRO ATS</w:t>
      </w:r>
      <w:r w:rsidR="00BE738A" w:rsidRPr="002348EE">
        <w:rPr>
          <w:rFonts w:ascii="Arial" w:hAnsi="Arial" w:cs="Arial"/>
        </w:rPr>
        <w:t>.</w:t>
      </w:r>
    </w:p>
    <w:p w14:paraId="498590AE" w14:textId="77777777" w:rsidR="00EA25F7" w:rsidRPr="002348EE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40C2DB1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Il/la sottoscritto/a</w:t>
      </w:r>
      <w:r w:rsidR="007D71F8" w:rsidRPr="002348EE">
        <w:rPr>
          <w:rFonts w:ascii="Arial" w:hAnsi="Arial" w:cs="Arial"/>
          <w:sz w:val="20"/>
          <w:szCs w:val="20"/>
        </w:rPr>
        <w:t xml:space="preserve"> </w:t>
      </w:r>
      <w:r w:rsidRPr="002348EE">
        <w:rPr>
          <w:rFonts w:ascii="Arial" w:hAnsi="Arial" w:cs="Arial"/>
          <w:sz w:val="20"/>
          <w:szCs w:val="20"/>
        </w:rPr>
        <w:t>__________________</w:t>
      </w:r>
      <w:r w:rsidR="007D71F8" w:rsidRPr="002348EE">
        <w:rPr>
          <w:rFonts w:ascii="Arial" w:hAnsi="Arial" w:cs="Arial"/>
          <w:sz w:val="20"/>
          <w:szCs w:val="20"/>
        </w:rPr>
        <w:t xml:space="preserve"> </w:t>
      </w:r>
      <w:r w:rsidRPr="002348EE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2348EE">
        <w:rPr>
          <w:rFonts w:ascii="Arial" w:hAnsi="Arial" w:cs="Arial"/>
          <w:sz w:val="20"/>
          <w:szCs w:val="20"/>
        </w:rPr>
        <w:t>a</w:t>
      </w:r>
      <w:proofErr w:type="spellEnd"/>
      <w:r w:rsidRPr="002348EE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2348EE">
        <w:rPr>
          <w:rFonts w:ascii="Arial" w:hAnsi="Arial" w:cs="Arial"/>
          <w:sz w:val="20"/>
          <w:szCs w:val="20"/>
        </w:rPr>
        <w:t>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___</w:t>
      </w:r>
    </w:p>
    <w:p w14:paraId="0241A7E9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</w:t>
      </w:r>
    </w:p>
    <w:p w14:paraId="2BD3497F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</w:t>
      </w:r>
      <w:r w:rsidRPr="002348EE">
        <w:rPr>
          <w:rFonts w:ascii="Arial" w:hAnsi="Arial" w:cs="Arial"/>
          <w:sz w:val="20"/>
          <w:szCs w:val="20"/>
        </w:rPr>
        <w:t xml:space="preserve"> </w:t>
      </w:r>
    </w:p>
    <w:p w14:paraId="63B75B4A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</w:t>
      </w:r>
    </w:p>
    <w:p w14:paraId="0C3601AC" w14:textId="77777777" w:rsidR="00EA25F7" w:rsidRPr="002348EE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2348EE">
        <w:rPr>
          <w:rFonts w:ascii="Arial" w:hAnsi="Arial" w:cs="Arial"/>
          <w:sz w:val="20"/>
          <w:szCs w:val="20"/>
        </w:rPr>
        <w:t>_____</w:t>
      </w:r>
      <w:r w:rsidR="0025076C" w:rsidRPr="002348EE">
        <w:rPr>
          <w:rFonts w:ascii="Arial" w:hAnsi="Arial" w:cs="Arial"/>
          <w:sz w:val="20"/>
          <w:szCs w:val="20"/>
        </w:rPr>
        <w:t>__</w:t>
      </w:r>
    </w:p>
    <w:p w14:paraId="0EEAEA85" w14:textId="77777777" w:rsidR="001C5EBC" w:rsidRPr="002348EE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 xml:space="preserve">consapevole </w:t>
      </w:r>
      <w:r w:rsidR="009A053A" w:rsidRPr="002348EE">
        <w:rPr>
          <w:rFonts w:ascii="Arial" w:hAnsi="Arial" w:cs="Arial"/>
          <w:sz w:val="20"/>
          <w:szCs w:val="20"/>
        </w:rPr>
        <w:t xml:space="preserve">delle sanzioni penali </w:t>
      </w:r>
      <w:r w:rsidRPr="002348EE">
        <w:rPr>
          <w:rFonts w:ascii="Arial" w:hAnsi="Arial" w:cs="Arial"/>
          <w:sz w:val="20"/>
          <w:szCs w:val="20"/>
        </w:rPr>
        <w:t>ne</w:t>
      </w:r>
      <w:r w:rsidR="009A053A" w:rsidRPr="002348EE">
        <w:rPr>
          <w:rFonts w:ascii="Arial" w:hAnsi="Arial" w:cs="Arial"/>
          <w:sz w:val="20"/>
          <w:szCs w:val="20"/>
        </w:rPr>
        <w:t>l caso di dichiarazioni mendaci</w:t>
      </w:r>
      <w:r w:rsidRPr="002348EE">
        <w:rPr>
          <w:rFonts w:ascii="Arial" w:hAnsi="Arial" w:cs="Arial"/>
          <w:sz w:val="20"/>
          <w:szCs w:val="20"/>
        </w:rPr>
        <w:t xml:space="preserve"> </w:t>
      </w:r>
      <w:r w:rsidR="00356C91" w:rsidRPr="002348EE">
        <w:rPr>
          <w:rFonts w:ascii="Arial" w:hAnsi="Arial" w:cs="Arial"/>
          <w:sz w:val="20"/>
          <w:szCs w:val="20"/>
        </w:rPr>
        <w:t xml:space="preserve">e </w:t>
      </w:r>
      <w:r w:rsidRPr="002348EE">
        <w:rPr>
          <w:rFonts w:ascii="Arial" w:hAnsi="Arial" w:cs="Arial"/>
          <w:sz w:val="20"/>
          <w:szCs w:val="20"/>
        </w:rPr>
        <w:t>di formazione o uso di atti falsi,</w:t>
      </w:r>
      <w:r w:rsidR="00356C91" w:rsidRPr="002348EE">
        <w:rPr>
          <w:rFonts w:ascii="Arial" w:hAnsi="Arial" w:cs="Arial"/>
          <w:sz w:val="20"/>
          <w:szCs w:val="20"/>
        </w:rPr>
        <w:t xml:space="preserve"> ai sensi dell’art.</w:t>
      </w:r>
      <w:r w:rsidRPr="002348EE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6533AB48" w14:textId="77777777" w:rsidR="00BE738A" w:rsidRPr="002348EE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3EE77D" w14:textId="77777777" w:rsidR="001C5EBC" w:rsidRPr="002348EE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48EE">
        <w:rPr>
          <w:rFonts w:ascii="Arial" w:hAnsi="Arial" w:cs="Arial"/>
          <w:b/>
          <w:sz w:val="20"/>
          <w:szCs w:val="20"/>
        </w:rPr>
        <w:t>DICHIARA</w:t>
      </w:r>
    </w:p>
    <w:p w14:paraId="2A436354" w14:textId="77777777" w:rsidR="00BE738A" w:rsidRPr="002348EE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6465AD7" w14:textId="3F1012AB" w:rsidR="001C5EBC" w:rsidRPr="002348EE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40113B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082CFD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40113B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</w:t>
      </w:r>
      <w:r w:rsidR="003C6FEB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21</w:t>
      </w:r>
      <w:r w:rsidR="001F5679"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2348EE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2348EE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2348EE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2348E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0417D555" w14:textId="77777777" w:rsidR="00B24173" w:rsidRPr="002348EE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2348EE" w14:paraId="33E12327" w14:textId="77777777" w:rsidTr="00FA1B99">
        <w:tc>
          <w:tcPr>
            <w:tcW w:w="534" w:type="dxa"/>
          </w:tcPr>
          <w:p w14:paraId="215FCEA9" w14:textId="77777777" w:rsidR="00B24173" w:rsidRPr="002348EE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7387E662" w14:textId="2DE8C436" w:rsidR="00B24173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2348E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 iscritto all’Albo Referenti FonARCom alla data di presentazione della proposta formativa</w:t>
            </w:r>
          </w:p>
        </w:tc>
        <w:tc>
          <w:tcPr>
            <w:tcW w:w="3792" w:type="dxa"/>
          </w:tcPr>
          <w:p w14:paraId="3F9E3842" w14:textId="77777777" w:rsidR="00B24173" w:rsidRPr="002348EE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2348E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680687" w:rsidRPr="002348EE" w14:paraId="367E722B" w14:textId="77777777" w:rsidTr="00FA1B99">
        <w:tc>
          <w:tcPr>
            <w:tcW w:w="534" w:type="dxa"/>
          </w:tcPr>
          <w:p w14:paraId="3A16149E" w14:textId="77777777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7C21C637" w14:textId="56699B5A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2348E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Istituzioni universitarie (università) autorizzate dal Ministero ed iscritte all’Albo Referenti FonARCom alla data di presentazione della proposta formativa</w:t>
            </w:r>
          </w:p>
        </w:tc>
        <w:tc>
          <w:tcPr>
            <w:tcW w:w="3792" w:type="dxa"/>
          </w:tcPr>
          <w:p w14:paraId="36BE1D7F" w14:textId="77777777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  <w:tr w:rsidR="00680687" w:rsidRPr="002348EE" w14:paraId="6A483BF3" w14:textId="77777777" w:rsidTr="00FA1B99">
        <w:tc>
          <w:tcPr>
            <w:tcW w:w="534" w:type="dxa"/>
          </w:tcPr>
          <w:p w14:paraId="4324FE39" w14:textId="77777777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7D39B8EE" w14:textId="148DAAD0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2348E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Istituti Tecnici Superiori (ITS) autorizzati dal Ministero dell’Istruzione ed iscritti all’Albo Referenti FonARCom alla data di presentazione della proposta formativa;</w:t>
            </w:r>
          </w:p>
        </w:tc>
        <w:tc>
          <w:tcPr>
            <w:tcW w:w="3792" w:type="dxa"/>
          </w:tcPr>
          <w:p w14:paraId="2A7875B4" w14:textId="77777777" w:rsidR="00680687" w:rsidRPr="002348EE" w:rsidRDefault="00680687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5F0E6D93" w14:textId="77777777" w:rsidR="00B24173" w:rsidRPr="002348EE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78E9B82" w14:textId="09817EC4" w:rsidR="00B24173" w:rsidRPr="002348EE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che per le attività previste nel Piano Formativo di cui all’oggetto non sono stati ottenuti, n</w:t>
      </w:r>
      <w:r w:rsidR="003C6FEB" w:rsidRPr="002348EE">
        <w:rPr>
          <w:rFonts w:ascii="Arial" w:hAnsi="Arial" w:cs="Arial"/>
          <w:color w:val="000000"/>
          <w:spacing w:val="4"/>
          <w:sz w:val="20"/>
          <w:szCs w:val="20"/>
        </w:rPr>
        <w:t>é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 richiesti, altri contributi/finanziamenti nell’ambito di programmi nazionali o regionali, di altri programmi o iniziative comunitarie e/o a valere su Avvisi e/o procedure attivate da altri Fondi Interprofessionali </w:t>
      </w:r>
    </w:p>
    <w:p w14:paraId="44F0B4C6" w14:textId="77777777" w:rsidR="00B24173" w:rsidRPr="002348EE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153F502" w14:textId="47E8CC8A" w:rsidR="00B24173" w:rsidRPr="002348EE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3C6FEB"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6CEB28D6" w14:textId="77777777" w:rsidR="004E1E82" w:rsidRPr="002348EE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48A9527" w14:textId="77777777" w:rsidR="00B24173" w:rsidRPr="002348EE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388B2F1" w14:textId="77777777" w:rsidR="00B24173" w:rsidRPr="002348EE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E457CC0" w14:textId="77777777" w:rsidR="00B24173" w:rsidRPr="002348EE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ACFAA3D" w14:textId="77777777" w:rsidR="00B24173" w:rsidRPr="002348EE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6BC2D3DA" w14:textId="77777777" w:rsidR="00B24173" w:rsidRPr="002348EE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C464F67" w14:textId="4994BF43" w:rsidR="00B24173" w:rsidRPr="002348EE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che l’importo richiesto a finanziamento in qualità di Soggetto Proponente (tanto in forma singola quanto in ATS) e/o attuato in qualità di Soggetto Attuatore (tanto in forma singola quanto in ATS), e/o realizzato in veste di Soggetto Delegato</w:t>
      </w:r>
      <w:r w:rsidR="00803633"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, considerando anche le aziende dichiarate nel punto 3) della presente dichiarazione non supera il tetto dei € </w:t>
      </w:r>
      <w:r w:rsidR="001C71BD" w:rsidRPr="002348EE">
        <w:rPr>
          <w:rFonts w:ascii="Arial" w:hAnsi="Arial" w:cs="Arial"/>
          <w:color w:val="000000"/>
          <w:spacing w:val="4"/>
          <w:sz w:val="20"/>
          <w:szCs w:val="20"/>
        </w:rPr>
        <w:t>160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.000,00 (</w:t>
      </w:r>
      <w:r w:rsidR="001C71BD" w:rsidRPr="002348EE">
        <w:rPr>
          <w:rFonts w:ascii="Arial" w:hAnsi="Arial" w:cs="Arial"/>
          <w:color w:val="000000"/>
          <w:spacing w:val="4"/>
          <w:sz w:val="20"/>
          <w:szCs w:val="20"/>
        </w:rPr>
        <w:t>centosessanta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 xml:space="preserve">mila/00), anche su più piani a 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valere sulla medesima scadenza dell’Avviso </w:t>
      </w:r>
      <w:r w:rsidR="0040113B" w:rsidRPr="002348EE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082CFD" w:rsidRPr="002348EE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="0040113B" w:rsidRPr="002348EE">
        <w:rPr>
          <w:rFonts w:ascii="Arial" w:hAnsi="Arial" w:cs="Arial"/>
          <w:color w:val="000000"/>
          <w:spacing w:val="4"/>
          <w:sz w:val="20"/>
          <w:szCs w:val="20"/>
        </w:rPr>
        <w:t>/20</w:t>
      </w:r>
      <w:r w:rsidR="003C6FEB" w:rsidRPr="002348EE">
        <w:rPr>
          <w:rFonts w:ascii="Arial" w:hAnsi="Arial" w:cs="Arial"/>
          <w:color w:val="000000"/>
          <w:spacing w:val="4"/>
          <w:sz w:val="20"/>
          <w:szCs w:val="20"/>
        </w:rPr>
        <w:t>21</w:t>
      </w:r>
      <w:r w:rsidRPr="002348EE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 Nello specifico i piani richiesti a finanziamento sono:</w:t>
      </w:r>
    </w:p>
    <w:p w14:paraId="1ACF476B" w14:textId="77777777" w:rsidR="00B24173" w:rsidRPr="002348EE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2348EE" w14:paraId="17CC6B96" w14:textId="77777777" w:rsidTr="00FA1B99">
        <w:tc>
          <w:tcPr>
            <w:tcW w:w="1951" w:type="dxa"/>
            <w:shd w:val="clear" w:color="auto" w:fill="auto"/>
          </w:tcPr>
          <w:p w14:paraId="1CF3888C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2348EE">
              <w:rPr>
                <w:szCs w:val="22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45CA30EF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2348EE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8C42500" w14:textId="77777777" w:rsidR="00B24173" w:rsidRPr="002348E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2348EE">
              <w:rPr>
                <w:szCs w:val="22"/>
              </w:rPr>
              <w:t xml:space="preserve">IMPORTO RICHIESTO / </w:t>
            </w:r>
            <w:r w:rsidR="00C068B9" w:rsidRPr="002348EE">
              <w:rPr>
                <w:szCs w:val="22"/>
              </w:rPr>
              <w:t>DELEGA</w:t>
            </w:r>
            <w:r w:rsidRPr="002348EE">
              <w:rPr>
                <w:szCs w:val="22"/>
              </w:rPr>
              <w:t>TO</w:t>
            </w:r>
          </w:p>
        </w:tc>
      </w:tr>
      <w:tr w:rsidR="00B24173" w:rsidRPr="002348EE" w14:paraId="7F298D79" w14:textId="77777777" w:rsidTr="00FA1B99">
        <w:tc>
          <w:tcPr>
            <w:tcW w:w="1951" w:type="dxa"/>
            <w:shd w:val="clear" w:color="auto" w:fill="auto"/>
          </w:tcPr>
          <w:p w14:paraId="18481344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2017CCE8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4C1C9268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2348EE" w14:paraId="5747CD0D" w14:textId="77777777" w:rsidTr="00FA1B99">
        <w:tc>
          <w:tcPr>
            <w:tcW w:w="1951" w:type="dxa"/>
            <w:shd w:val="clear" w:color="auto" w:fill="auto"/>
          </w:tcPr>
          <w:p w14:paraId="78255829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4BB40AD0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50FB962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2348EE" w14:paraId="6AAA4CE7" w14:textId="77777777" w:rsidTr="00FA1B99">
        <w:tc>
          <w:tcPr>
            <w:tcW w:w="1951" w:type="dxa"/>
            <w:shd w:val="clear" w:color="auto" w:fill="auto"/>
          </w:tcPr>
          <w:p w14:paraId="78924D80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1FB42947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DA05358" w14:textId="77777777" w:rsidR="00B24173" w:rsidRPr="002348E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14:paraId="22553660" w14:textId="77777777" w:rsidR="00B24173" w:rsidRPr="002348EE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3A13CF67" w14:textId="77777777" w:rsidR="00B24173" w:rsidRPr="002348EE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250863AF" w14:textId="77777777" w:rsidR="00B24173" w:rsidRPr="002348EE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DE4EC11" w14:textId="77777777" w:rsidR="00B24173" w:rsidRPr="002348EE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348EE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62412A8E" w14:textId="77777777" w:rsidR="00B24173" w:rsidRPr="002348EE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0A7661" w14:textId="77777777" w:rsidR="00123726" w:rsidRPr="002348EE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2348EE">
        <w:rPr>
          <w:rFonts w:ascii="Arial" w:hAnsi="Arial" w:cs="Arial"/>
          <w:sz w:val="20"/>
          <w:szCs w:val="20"/>
        </w:rPr>
        <w:t>D.Lgs.</w:t>
      </w:r>
      <w:proofErr w:type="spellEnd"/>
      <w:r w:rsidRPr="002348EE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situazioni.</w:t>
      </w:r>
    </w:p>
    <w:p w14:paraId="216C5D8D" w14:textId="77777777" w:rsidR="00123726" w:rsidRPr="002348EE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14:paraId="554DBCDE" w14:textId="77777777" w:rsidR="00F93298" w:rsidRPr="002348EE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2348EE">
        <w:rPr>
          <w:rFonts w:ascii="Arial" w:hAnsi="Arial" w:cs="Arial"/>
          <w:sz w:val="20"/>
          <w:szCs w:val="20"/>
        </w:rPr>
        <w:t>D.Lgs.</w:t>
      </w:r>
      <w:proofErr w:type="spellEnd"/>
      <w:r w:rsidRPr="002348EE">
        <w:rPr>
          <w:rFonts w:ascii="Arial" w:hAnsi="Arial" w:cs="Arial"/>
          <w:sz w:val="20"/>
          <w:szCs w:val="20"/>
        </w:rPr>
        <w:t xml:space="preserve"> n. 159/2011 e successive modificazioni ed integrazioni.</w:t>
      </w:r>
    </w:p>
    <w:p w14:paraId="225377E7" w14:textId="77777777" w:rsidR="00F93298" w:rsidRPr="002348EE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772B97EE" w14:textId="77777777" w:rsidR="00123726" w:rsidRPr="002348EE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E707C72" w14:textId="77777777" w:rsidR="00B24173" w:rsidRPr="002348EE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1C630C57" w14:textId="77777777" w:rsidR="00B24173" w:rsidRPr="002348EE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>Luogo e data</w:t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</w:p>
    <w:p w14:paraId="1EDD20CD" w14:textId="77777777" w:rsidR="00B24173" w:rsidRPr="002348EE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</w:r>
      <w:r w:rsidRPr="002348EE">
        <w:rPr>
          <w:rFonts w:ascii="Arial" w:hAnsi="Arial" w:cs="Arial"/>
          <w:sz w:val="20"/>
          <w:szCs w:val="20"/>
        </w:rPr>
        <w:tab/>
        <w:t>Timbro e firma</w:t>
      </w:r>
    </w:p>
    <w:p w14:paraId="24401EFB" w14:textId="77777777" w:rsidR="00B24173" w:rsidRPr="002348EE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F15A1A" w14:textId="77777777" w:rsidR="00B24173" w:rsidRPr="002348EE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 w:rsidRPr="002348EE">
        <w:rPr>
          <w:rFonts w:ascii="Arial" w:hAnsi="Arial" w:cs="Arial"/>
        </w:rPr>
        <w:tab/>
      </w:r>
    </w:p>
    <w:p w14:paraId="281A65E6" w14:textId="77777777" w:rsidR="00B24173" w:rsidRPr="002348EE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 w:rsidRPr="002348EE">
        <w:tab/>
        <w:t>_______________________</w:t>
      </w:r>
    </w:p>
    <w:p w14:paraId="17C3E2DA" w14:textId="77777777" w:rsidR="00B24173" w:rsidRPr="002348EE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2348EE">
        <w:rPr>
          <w:rFonts w:ascii="Arial" w:hAnsi="Arial" w:cs="Arial"/>
          <w:b w:val="0"/>
          <w:color w:val="000000"/>
          <w:spacing w:val="4"/>
        </w:rPr>
        <w:br/>
      </w:r>
    </w:p>
    <w:p w14:paraId="1D0DDB35" w14:textId="714C6C02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379F4A35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89D0" w14:textId="77777777" w:rsidR="00891B1F" w:rsidRDefault="00891B1F">
      <w:r>
        <w:separator/>
      </w:r>
    </w:p>
  </w:endnote>
  <w:endnote w:type="continuationSeparator" w:id="0">
    <w:p w14:paraId="5EC742A5" w14:textId="77777777" w:rsidR="00891B1F" w:rsidRDefault="0089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18AB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622C0D18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9861" w14:textId="77777777" w:rsidR="00891B1F" w:rsidRDefault="00891B1F">
      <w:r>
        <w:separator/>
      </w:r>
    </w:p>
  </w:footnote>
  <w:footnote w:type="continuationSeparator" w:id="0">
    <w:p w14:paraId="14508469" w14:textId="77777777" w:rsidR="00891B1F" w:rsidRDefault="0089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FDC4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6A4DFE4D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82CFD"/>
    <w:rsid w:val="000A1295"/>
    <w:rsid w:val="000A367D"/>
    <w:rsid w:val="000F4AF2"/>
    <w:rsid w:val="00123726"/>
    <w:rsid w:val="00171A67"/>
    <w:rsid w:val="00186213"/>
    <w:rsid w:val="001A2344"/>
    <w:rsid w:val="001C5EBC"/>
    <w:rsid w:val="001C71BD"/>
    <w:rsid w:val="001F5679"/>
    <w:rsid w:val="0020347E"/>
    <w:rsid w:val="00210042"/>
    <w:rsid w:val="002348EE"/>
    <w:rsid w:val="0025076C"/>
    <w:rsid w:val="00356C91"/>
    <w:rsid w:val="003811F2"/>
    <w:rsid w:val="003819B0"/>
    <w:rsid w:val="003A0327"/>
    <w:rsid w:val="003C6FEB"/>
    <w:rsid w:val="003E1A98"/>
    <w:rsid w:val="0040113B"/>
    <w:rsid w:val="004045A3"/>
    <w:rsid w:val="00413045"/>
    <w:rsid w:val="00437CC8"/>
    <w:rsid w:val="004A37DA"/>
    <w:rsid w:val="004E1E82"/>
    <w:rsid w:val="00503C52"/>
    <w:rsid w:val="005C300B"/>
    <w:rsid w:val="0064425D"/>
    <w:rsid w:val="00680687"/>
    <w:rsid w:val="00683C6B"/>
    <w:rsid w:val="006D738B"/>
    <w:rsid w:val="006F3F27"/>
    <w:rsid w:val="007415EA"/>
    <w:rsid w:val="007D71F8"/>
    <w:rsid w:val="00803633"/>
    <w:rsid w:val="008250C0"/>
    <w:rsid w:val="0088157E"/>
    <w:rsid w:val="00891B1F"/>
    <w:rsid w:val="008D3421"/>
    <w:rsid w:val="009004C2"/>
    <w:rsid w:val="009716F2"/>
    <w:rsid w:val="00997722"/>
    <w:rsid w:val="009A053A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10AFF"/>
    <w:rsid w:val="00CB61FF"/>
    <w:rsid w:val="00CE11B3"/>
    <w:rsid w:val="00CE4337"/>
    <w:rsid w:val="00CF1C08"/>
    <w:rsid w:val="00D137F7"/>
    <w:rsid w:val="00DF1FE8"/>
    <w:rsid w:val="00E4027C"/>
    <w:rsid w:val="00E650EE"/>
    <w:rsid w:val="00E87D6A"/>
    <w:rsid w:val="00E87F80"/>
    <w:rsid w:val="00EA25F7"/>
    <w:rsid w:val="00EA2CBF"/>
    <w:rsid w:val="00EC4866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B2528FE"/>
  <w15:docId w15:val="{BCE6A028-0233-4EC0-A03F-5BA5362C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4232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 borsani</cp:lastModifiedBy>
  <cp:revision>2</cp:revision>
  <cp:lastPrinted>2011-01-31T15:26:00Z</cp:lastPrinted>
  <dcterms:created xsi:type="dcterms:W3CDTF">2021-06-25T10:33:00Z</dcterms:created>
  <dcterms:modified xsi:type="dcterms:W3CDTF">2021-06-25T10:33:00Z</dcterms:modified>
</cp:coreProperties>
</file>